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州市青少年活动中心应聘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登记表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720"/>
        <w:gridCol w:w="482"/>
        <w:gridCol w:w="958"/>
        <w:gridCol w:w="1184"/>
        <w:gridCol w:w="976"/>
        <w:gridCol w:w="578"/>
        <w:gridCol w:w="68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号码</w:t>
            </w:r>
          </w:p>
        </w:tc>
        <w:tc>
          <w:tcPr>
            <w:tcW w:w="558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特长</w:t>
            </w:r>
          </w:p>
        </w:tc>
        <w:tc>
          <w:tcPr>
            <w:tcW w:w="558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持有证书情况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聘用岗位</w:t>
            </w:r>
          </w:p>
        </w:tc>
        <w:tc>
          <w:tcPr>
            <w:tcW w:w="7560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毕业学校、专业、时间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毕业学校、专业、时间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334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7560" w:type="dxa"/>
            <w:gridSpan w:val="8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请从最后学历开始填写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162AD80-C83D-4D18-A163-FEABB7BF0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73C5"/>
    <w:rsid w:val="1A4673C5"/>
    <w:rsid w:val="29C24F54"/>
    <w:rsid w:val="4AEC7AE4"/>
    <w:rsid w:val="50FF64E8"/>
    <w:rsid w:val="651E3C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ni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2018-05-17T04:04:00Z</dcterms:created>
  <dc:creator>寒英·香雪</dc:creator>
  <cp:lastModifiedBy>周家谊</cp:lastModifiedBy>
  <cp:lastPrinted>2021-11-22T02:36:31Z</cp:lastPrinted>
  <dcterms:modified xsi:type="dcterms:W3CDTF">2021-11-22T02:38:10Z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